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1"/>
        <w:keepNext w:val="0"/>
        <w:keepLines w:val="0"/>
        <w:spacing w:before="480" w:lineRule="auto"/>
        <w:rPr>
          <w:b w:val="1"/>
          <w:bCs w:val="1"/>
          <w:sz w:val="46"/>
          <w:szCs w:val="46"/>
        </w:rPr>
      </w:pPr>
      <w:bookmarkStart w:colFirst="0" w:colLast="0" w:name="_r1kx95hyhcae" w:id="0"/>
      <w:bookmarkEnd w:id="0"/>
      <w:r w:rsidDel="00000000" w:rsidR="00000000" w:rsidRPr="00000000">
        <w:rPr>
          <w:b w:val="1"/>
          <w:bCs w:val="1"/>
          <w:sz w:val="46"/>
          <w:szCs w:val="46"/>
          <w:rtl w:val="0"/>
        </w:rPr>
        <w:t xml:space="preserve">MODEL D'ESTATUTS DE LA COMUNITAT DE PROPIETARIS</w:t>
      </w:r>
    </w:p>
    <w:p w:rsidR="00000000" w:rsidDel="00000000" w:rsidP="00000000" w:rsidRDefault="00000000" w:rsidRPr="00000000" w14:paraId="00000002">
      <w:pPr>
        <w:spacing w:after="240" w:before="240" w:lineRule="auto"/>
        <w:rPr>
          <w:b w:val="1"/>
          <w:bCs w:val="1"/>
        </w:rPr>
      </w:pPr>
      <w:r w:rsidDel="00000000" w:rsidR="00000000" w:rsidRPr="00000000">
        <w:rPr>
          <w:b w:val="1"/>
          <w:bCs w:val="1"/>
          <w:rtl w:val="0"/>
        </w:rPr>
        <w:t xml:space="preserve">Edifici situat a: [Adreça completa de l'edifici]</w:t>
      </w:r>
    </w:p>
    <w:p w:rsidR="00000000" w:rsidDel="00000000" w:rsidP="00000000" w:rsidRDefault="00000000" w:rsidRPr="00000000" w14:paraId="00000003">
      <w:pPr>
        <w:pStyle w:val="Heading3"/>
        <w:keepNext w:val="0"/>
        <w:keepLines w:val="0"/>
        <w:spacing w:before="280" w:lineRule="auto"/>
        <w:rPr>
          <w:b w:val="1"/>
          <w:bCs w:val="1"/>
          <w:color w:val="000000"/>
          <w:sz w:val="26"/>
          <w:szCs w:val="26"/>
        </w:rPr>
      </w:pPr>
      <w:bookmarkStart w:colFirst="0" w:colLast="0" w:name="_cegkxovnvfxl" w:id="1"/>
      <w:bookmarkEnd w:id="1"/>
      <w:r w:rsidDel="00000000" w:rsidR="00000000" w:rsidRPr="00000000">
        <w:rPr>
          <w:b w:val="1"/>
          <w:bCs w:val="1"/>
          <w:color w:val="000000"/>
          <w:sz w:val="26"/>
          <w:szCs w:val="26"/>
          <w:rtl w:val="0"/>
        </w:rPr>
        <w:t xml:space="preserve">ARTICLE 1. Règim legal i objecte</w:t>
      </w:r>
    </w:p>
    <w:p w:rsidR="00000000" w:rsidDel="00000000" w:rsidP="00000000" w:rsidRDefault="00000000" w:rsidRPr="00000000" w14:paraId="00000004">
      <w:pPr>
        <w:spacing w:after="240" w:before="240" w:lineRule="auto"/>
        <w:rPr/>
      </w:pPr>
      <w:r w:rsidDel="00000000" w:rsidR="00000000" w:rsidRPr="00000000">
        <w:rPr>
          <w:rtl w:val="0"/>
        </w:rPr>
        <w:t xml:space="preserve">Aquests Estatuts regulen el règim de propietat horitzontal d'aquesta comunitat de propietaris, de conformitat amb el que preveu l'article 553-11 i següents del Llibre Cinquè del Codi Civil de Catalunya. El seu objecte és l'administració i el govern de l'immoble, i s'aplicarà de forma indefinida. Tot el que no prevegin aquests Estatuts es regirà per l'esmentat Codi Civil català.</w:t>
      </w:r>
    </w:p>
    <w:p w:rsidR="00000000" w:rsidDel="00000000" w:rsidP="00000000" w:rsidRDefault="00000000" w:rsidRPr="00000000" w14:paraId="00000005">
      <w:pPr>
        <w:pStyle w:val="Heading3"/>
        <w:keepNext w:val="0"/>
        <w:keepLines w:val="0"/>
        <w:spacing w:before="280" w:lineRule="auto"/>
        <w:rPr>
          <w:b w:val="1"/>
          <w:bCs w:val="1"/>
          <w:color w:val="000000"/>
          <w:sz w:val="26"/>
          <w:szCs w:val="26"/>
        </w:rPr>
      </w:pPr>
      <w:bookmarkStart w:colFirst="0" w:colLast="0" w:name="_3tudzl4l9yi4" w:id="2"/>
      <w:bookmarkEnd w:id="2"/>
      <w:r w:rsidDel="00000000" w:rsidR="00000000" w:rsidRPr="00000000">
        <w:rPr>
          <w:b w:val="1"/>
          <w:bCs w:val="1"/>
          <w:color w:val="000000"/>
          <w:sz w:val="26"/>
          <w:szCs w:val="26"/>
          <w:rtl w:val="0"/>
        </w:rPr>
        <w:t xml:space="preserve">ARTICLE 2. Domicili i Notificacions (Art. 553-21)</w:t>
      </w:r>
    </w:p>
    <w:p w:rsidR="00000000" w:rsidDel="00000000" w:rsidP="00000000" w:rsidRDefault="00000000" w:rsidRPr="00000000" w14:paraId="00000006">
      <w:pPr>
        <w:spacing w:after="240" w:before="240" w:lineRule="auto"/>
        <w:rPr/>
      </w:pPr>
      <w:r w:rsidDel="00000000" w:rsidR="00000000" w:rsidRPr="00000000">
        <w:rPr>
          <w:rtl w:val="0"/>
        </w:rPr>
        <w:t xml:space="preserve">Els propietaris han de designar obligatòriament una adreça física o una adreça de correu electrònic per a rebre convocatòries i notificacions. A falta d'aquesta designació, s'entén com a domicili vàlid a tots els efectes el pis o local del qual són propietaris a l'edifici. Les convocatòries s'han d'enviar amb una antelació mínima de vuit dies naturals (no 48 hores com a la resta de l'Estat).</w:t>
      </w:r>
    </w:p>
    <w:p w:rsidR="00000000" w:rsidDel="00000000" w:rsidP="00000000" w:rsidRDefault="00000000" w:rsidRPr="00000000" w14:paraId="00000007">
      <w:pPr>
        <w:pStyle w:val="Heading3"/>
        <w:keepNext w:val="0"/>
        <w:keepLines w:val="0"/>
        <w:spacing w:before="280" w:lineRule="auto"/>
        <w:rPr>
          <w:b w:val="1"/>
          <w:bCs w:val="1"/>
          <w:color w:val="000000"/>
          <w:sz w:val="26"/>
          <w:szCs w:val="26"/>
        </w:rPr>
      </w:pPr>
      <w:bookmarkStart w:colFirst="0" w:colLast="0" w:name="_62wwnaa73iqn" w:id="3"/>
      <w:bookmarkEnd w:id="3"/>
      <w:r w:rsidDel="00000000" w:rsidR="00000000" w:rsidRPr="00000000">
        <w:rPr>
          <w:b w:val="1"/>
          <w:bCs w:val="1"/>
          <w:color w:val="000000"/>
          <w:sz w:val="26"/>
          <w:szCs w:val="26"/>
          <w:rtl w:val="0"/>
        </w:rPr>
        <w:t xml:space="preserve">ARTICLE 3. Responsabilitat per ocupants i llogaters (Art. 553-37)</w:t>
      </w:r>
    </w:p>
    <w:p w:rsidR="00000000" w:rsidDel="00000000" w:rsidP="00000000" w:rsidRDefault="00000000" w:rsidRPr="00000000" w14:paraId="00000008">
      <w:pPr>
        <w:spacing w:after="240" w:before="240" w:lineRule="auto"/>
        <w:rPr/>
      </w:pPr>
      <w:r w:rsidDel="00000000" w:rsidR="00000000" w:rsidRPr="00000000">
        <w:rPr>
          <w:rtl w:val="0"/>
        </w:rPr>
        <w:t xml:space="preserve">El propietari del pis o local que en cedeixi l'ús a terceres persones (llogaters, familiars o cessions gratuïtes) respondrà directament i de forma solidària davant la Comunitat pels danys i actes contraris a la convivència comesos per l'ocupant. Així mateix, si un propietari lloga el seu immoble, cedeix automàticament el dret d'ús dels elements comuns d'esbarjo (com la piscina o el jardí) al llogater, perdent el propietari el dret a utilitzar-los simultàniament, per evitar un sobreaforament de les instal·lacions.</w:t>
      </w:r>
    </w:p>
    <w:p w:rsidR="00000000" w:rsidDel="00000000" w:rsidP="00000000" w:rsidRDefault="00000000" w:rsidRPr="00000000" w14:paraId="00000009">
      <w:pPr>
        <w:pStyle w:val="Heading3"/>
        <w:keepNext w:val="0"/>
        <w:keepLines w:val="0"/>
        <w:spacing w:before="280" w:lineRule="auto"/>
        <w:rPr>
          <w:b w:val="1"/>
          <w:bCs w:val="1"/>
          <w:color w:val="000000"/>
          <w:sz w:val="26"/>
          <w:szCs w:val="26"/>
        </w:rPr>
      </w:pPr>
      <w:bookmarkStart w:colFirst="0" w:colLast="0" w:name="_tkdjx6xaokk1" w:id="4"/>
      <w:bookmarkEnd w:id="4"/>
      <w:r w:rsidDel="00000000" w:rsidR="00000000" w:rsidRPr="00000000">
        <w:rPr>
          <w:b w:val="1"/>
          <w:bCs w:val="1"/>
          <w:color w:val="000000"/>
          <w:sz w:val="26"/>
          <w:szCs w:val="26"/>
          <w:rtl w:val="0"/>
        </w:rPr>
        <w:t xml:space="preserve">ARTICLE 4. Elements privatius i comuns (Art. 553-33 i 553-41)</w:t>
      </w:r>
    </w:p>
    <w:p w:rsidR="00000000" w:rsidDel="00000000" w:rsidP="00000000" w:rsidRDefault="00000000" w:rsidRPr="00000000" w14:paraId="0000000A">
      <w:pPr>
        <w:spacing w:after="240" w:before="240" w:lineRule="auto"/>
        <w:rPr/>
      </w:pPr>
      <w:r w:rsidDel="00000000" w:rsidR="00000000" w:rsidRPr="00000000">
        <w:rPr>
          <w:rtl w:val="0"/>
        </w:rPr>
        <w:t xml:space="preserve">Són elements privatius els espais físics susceptibles d'independència funcional. Són elements comuns necessaris per a l'ús i el gaudi: el solar, les estructures, façanes, cobertes, vestíbuls, escales, ascensors, antenes i canalitzacions, encara que passin per l'interior dels elements privatius.</w:t>
      </w:r>
    </w:p>
    <w:p w:rsidR="00000000" w:rsidDel="00000000" w:rsidP="00000000" w:rsidRDefault="00000000" w:rsidRPr="00000000" w14:paraId="0000000B">
      <w:pPr>
        <w:pStyle w:val="Heading3"/>
        <w:keepNext w:val="0"/>
        <w:keepLines w:val="0"/>
        <w:spacing w:before="280" w:lineRule="auto"/>
        <w:rPr>
          <w:b w:val="1"/>
          <w:bCs w:val="1"/>
          <w:color w:val="000000"/>
          <w:sz w:val="26"/>
          <w:szCs w:val="26"/>
        </w:rPr>
      </w:pPr>
      <w:bookmarkStart w:colFirst="0" w:colLast="0" w:name="_tc67o82nfojt" w:id="5"/>
      <w:bookmarkEnd w:id="5"/>
      <w:r w:rsidDel="00000000" w:rsidR="00000000" w:rsidRPr="00000000">
        <w:rPr>
          <w:b w:val="1"/>
          <w:bCs w:val="1"/>
          <w:color w:val="000000"/>
          <w:sz w:val="26"/>
          <w:szCs w:val="26"/>
          <w:rtl w:val="0"/>
        </w:rPr>
        <w:t xml:space="preserve">ARTICLE 5. Limitacions i Obres als departaments (Art. 553-36)</w:t>
      </w:r>
    </w:p>
    <w:p w:rsidR="00000000" w:rsidDel="00000000" w:rsidP="00000000" w:rsidRDefault="00000000" w:rsidRPr="00000000" w14:paraId="0000000C">
      <w:pPr>
        <w:spacing w:after="240" w:before="240" w:lineRule="auto"/>
        <w:rPr/>
      </w:pPr>
      <w:r w:rsidDel="00000000" w:rsidR="00000000" w:rsidRPr="00000000">
        <w:rPr>
          <w:rtl w:val="0"/>
        </w:rPr>
        <w:t xml:space="preserve">Els propietaris poden fer obres al seu departament sempre que ho comuniquin prèviament a la Presidència. A més de les limitacions legals, queda prohibit:</w:t>
      </w:r>
    </w:p>
    <w:p w:rsidR="00000000" w:rsidDel="00000000" w:rsidP="00000000" w:rsidRDefault="00000000" w:rsidRPr="00000000" w14:paraId="0000000D">
      <w:pPr>
        <w:numPr>
          <w:ilvl w:val="0"/>
          <w:numId w:val="2"/>
        </w:numPr>
        <w:spacing w:after="0" w:afterAutospacing="0" w:before="240" w:lineRule="auto"/>
        <w:ind w:left="720" w:hanging="360"/>
      </w:pPr>
      <w:r w:rsidDel="00000000" w:rsidR="00000000" w:rsidRPr="00000000">
        <w:rPr>
          <w:rtl w:val="0"/>
        </w:rPr>
        <w:t xml:space="preserve">Alterar la configuració de portes, finestres, o pintar-les d'un color diferent de l'acordat.</w:t>
      </w:r>
    </w:p>
    <w:p w:rsidR="00000000" w:rsidDel="00000000" w:rsidP="00000000" w:rsidRDefault="00000000" w:rsidRPr="00000000" w14:paraId="0000000E">
      <w:pPr>
        <w:numPr>
          <w:ilvl w:val="0"/>
          <w:numId w:val="2"/>
        </w:numPr>
        <w:spacing w:after="0" w:afterAutospacing="0" w:before="0" w:beforeAutospacing="0" w:lineRule="auto"/>
        <w:ind w:left="720" w:hanging="360"/>
      </w:pPr>
      <w:r w:rsidDel="00000000" w:rsidR="00000000" w:rsidRPr="00000000">
        <w:rPr>
          <w:rtl w:val="0"/>
        </w:rPr>
        <w:t xml:space="preserve">Cobrir patis comuns o terrasses d'ús privatiu sense acord previ de la Junta.</w:t>
      </w:r>
    </w:p>
    <w:p w:rsidR="00000000" w:rsidDel="00000000" w:rsidP="00000000" w:rsidRDefault="00000000" w:rsidRPr="00000000" w14:paraId="0000000F">
      <w:pPr>
        <w:numPr>
          <w:ilvl w:val="0"/>
          <w:numId w:val="2"/>
        </w:numPr>
        <w:spacing w:after="240" w:before="0" w:beforeAutospacing="0" w:lineRule="auto"/>
        <w:ind w:left="720" w:hanging="360"/>
      </w:pPr>
      <w:r w:rsidDel="00000000" w:rsidR="00000000" w:rsidRPr="00000000">
        <w:rPr>
          <w:rtl w:val="0"/>
        </w:rPr>
        <w:t xml:space="preserve">Instal·lar tendals, aires condicionats o rètols a la façana sense el previ acord respecte al model i ubicació.</w:t>
      </w:r>
    </w:p>
    <w:p w:rsidR="00000000" w:rsidDel="00000000" w:rsidP="00000000" w:rsidRDefault="00000000" w:rsidRPr="00000000" w14:paraId="00000010">
      <w:pPr>
        <w:pStyle w:val="Heading3"/>
        <w:keepNext w:val="0"/>
        <w:keepLines w:val="0"/>
        <w:spacing w:before="280" w:lineRule="auto"/>
        <w:rPr>
          <w:b w:val="1"/>
          <w:bCs w:val="1"/>
          <w:color w:val="000000"/>
          <w:sz w:val="26"/>
          <w:szCs w:val="26"/>
        </w:rPr>
      </w:pPr>
      <w:bookmarkStart w:colFirst="0" w:colLast="0" w:name="_u6vjowqlpvx3" w:id="6"/>
      <w:bookmarkEnd w:id="6"/>
      <w:r w:rsidDel="00000000" w:rsidR="00000000" w:rsidRPr="00000000">
        <w:rPr>
          <w:b w:val="1"/>
          <w:bCs w:val="1"/>
          <w:color w:val="000000"/>
          <w:sz w:val="26"/>
          <w:szCs w:val="26"/>
          <w:rtl w:val="0"/>
        </w:rPr>
        <w:t xml:space="preserve">ARTICLE 6. Divisió, agrupació i segregació de locals (Art. 553-11.2.a)</w:t>
      </w:r>
    </w:p>
    <w:p w:rsidR="00000000" w:rsidDel="00000000" w:rsidP="00000000" w:rsidRDefault="00000000" w:rsidRPr="00000000" w14:paraId="00000011">
      <w:pPr>
        <w:spacing w:after="240" w:before="240" w:lineRule="auto"/>
        <w:rPr/>
      </w:pPr>
      <w:r w:rsidDel="00000000" w:rsidR="00000000" w:rsidRPr="00000000">
        <w:rPr>
          <w:rtl w:val="0"/>
        </w:rPr>
        <w:t xml:space="preserve">Els locals comercials podran ser objecte de divisió, agrupació o segregació sense necessitat del permís de la Junta de Propietaris, sempre que no s'alterin elements estructurals. Les noves quotes es fixaran sumant o distribuint la quota original de les finques afectades.</w:t>
      </w:r>
    </w:p>
    <w:p w:rsidR="00000000" w:rsidDel="00000000" w:rsidP="00000000" w:rsidRDefault="00000000" w:rsidRPr="00000000" w14:paraId="00000012">
      <w:pPr>
        <w:pStyle w:val="Heading3"/>
        <w:keepNext w:val="0"/>
        <w:keepLines w:val="0"/>
        <w:spacing w:before="280" w:lineRule="auto"/>
        <w:rPr>
          <w:b w:val="1"/>
          <w:bCs w:val="1"/>
          <w:color w:val="000000"/>
          <w:sz w:val="26"/>
          <w:szCs w:val="26"/>
        </w:rPr>
      </w:pPr>
      <w:bookmarkStart w:colFirst="0" w:colLast="0" w:name="_16j5bvrn71sj" w:id="7"/>
      <w:bookmarkEnd w:id="7"/>
      <w:r w:rsidDel="00000000" w:rsidR="00000000" w:rsidRPr="00000000">
        <w:rPr>
          <w:b w:val="1"/>
          <w:bCs w:val="1"/>
          <w:color w:val="000000"/>
          <w:sz w:val="26"/>
          <w:szCs w:val="26"/>
          <w:rtl w:val="0"/>
        </w:rPr>
        <w:t xml:space="preserve">ARTICLE 7. Obligacions i exoneracions econòmiques (Art. 553-45)</w:t>
      </w:r>
    </w:p>
    <w:p w:rsidR="00000000" w:rsidDel="00000000" w:rsidP="00000000" w:rsidRDefault="00000000" w:rsidRPr="00000000" w14:paraId="00000013">
      <w:pPr>
        <w:spacing w:after="240" w:before="240" w:lineRule="auto"/>
        <w:rPr/>
      </w:pPr>
      <w:r w:rsidDel="00000000" w:rsidR="00000000" w:rsidRPr="00000000">
        <w:rPr>
          <w:rtl w:val="0"/>
        </w:rPr>
        <w:t xml:space="preserve">Tots els propietaris estan obligats a contribuir a les despeses generals. No obstant això:</w:t>
      </w:r>
    </w:p>
    <w:p w:rsidR="00000000" w:rsidDel="00000000" w:rsidP="00000000" w:rsidRDefault="00000000" w:rsidRPr="00000000" w14:paraId="00000014">
      <w:pPr>
        <w:numPr>
          <w:ilvl w:val="0"/>
          <w:numId w:val="1"/>
        </w:numPr>
        <w:spacing w:after="0" w:afterAutospacing="0" w:before="240" w:lineRule="auto"/>
        <w:ind w:left="720" w:hanging="360"/>
      </w:pPr>
      <w:r w:rsidDel="00000000" w:rsidR="00000000" w:rsidRPr="00000000">
        <w:rPr>
          <w:rtl w:val="0"/>
        </w:rPr>
        <w:t xml:space="preserve">Els propietaris dels locals situats a la planta baixa amb accés independent des del carrer queden exonerats de les despeses de conservació, neteja i llum de l'escala i el vestíbul, així com del manteniment i substitució de l'ascensor.</w:t>
      </w:r>
    </w:p>
    <w:p w:rsidR="00000000" w:rsidDel="00000000" w:rsidP="00000000" w:rsidRDefault="00000000" w:rsidRPr="00000000" w14:paraId="00000015">
      <w:pPr>
        <w:numPr>
          <w:ilvl w:val="0"/>
          <w:numId w:val="1"/>
        </w:numPr>
        <w:spacing w:after="240" w:before="0" w:beforeAutospacing="0" w:lineRule="auto"/>
        <w:ind w:left="720" w:hanging="360"/>
      </w:pPr>
      <w:r w:rsidDel="00000000" w:rsidR="00000000" w:rsidRPr="00000000">
        <w:rPr>
          <w:rtl w:val="0"/>
        </w:rPr>
        <w:t xml:space="preserve">Sí que hauran de participar, segons la seva quota, en les despeses estructurals (façanes, cobertes, assegurança comunitària i fons de reserva).</w:t>
      </w:r>
    </w:p>
    <w:p w:rsidR="00000000" w:rsidDel="00000000" w:rsidP="00000000" w:rsidRDefault="00000000" w:rsidRPr="00000000" w14:paraId="00000016">
      <w:pPr>
        <w:pStyle w:val="Heading3"/>
        <w:keepNext w:val="0"/>
        <w:keepLines w:val="0"/>
        <w:spacing w:before="280" w:lineRule="auto"/>
        <w:rPr>
          <w:b w:val="1"/>
          <w:bCs w:val="1"/>
          <w:color w:val="000000"/>
          <w:sz w:val="26"/>
          <w:szCs w:val="26"/>
        </w:rPr>
      </w:pPr>
      <w:bookmarkStart w:colFirst="0" w:colLast="0" w:name="_hud4k0iibmtl" w:id="8"/>
      <w:bookmarkEnd w:id="8"/>
      <w:r w:rsidDel="00000000" w:rsidR="00000000" w:rsidRPr="00000000">
        <w:rPr>
          <w:b w:val="1"/>
          <w:bCs w:val="1"/>
          <w:color w:val="000000"/>
          <w:sz w:val="26"/>
          <w:szCs w:val="26"/>
          <w:rtl w:val="0"/>
        </w:rPr>
        <w:t xml:space="preserve">ARTICLE 8. Fons de Reserva (Art. 553-6)</w:t>
      </w:r>
    </w:p>
    <w:p w:rsidR="00000000" w:rsidDel="00000000" w:rsidP="00000000" w:rsidRDefault="00000000" w:rsidRPr="00000000" w14:paraId="00000017">
      <w:pPr>
        <w:spacing w:after="240" w:before="240" w:lineRule="auto"/>
        <w:rPr/>
      </w:pPr>
      <w:r w:rsidDel="00000000" w:rsidR="00000000" w:rsidRPr="00000000">
        <w:rPr>
          <w:rtl w:val="0"/>
        </w:rPr>
        <w:t xml:space="preserve">La Comunitat mantindrà obligatòriament un fons de reserva que no serà inferior al 5% de les despeses comunes pressupostades anualment. La titularitat d'aquest fons és de tots els propietaris, i queda afectat a la comunitat; per tant, cap propietari té dret a reclamar-ne el retorn de la seva part proporcional en cas de venda de l'element privatiu.</w:t>
      </w:r>
    </w:p>
    <w:p w:rsidR="00000000" w:rsidDel="00000000" w:rsidP="00000000" w:rsidRDefault="00000000" w:rsidRPr="00000000" w14:paraId="00000018">
      <w:pPr>
        <w:pStyle w:val="Heading3"/>
        <w:keepNext w:val="0"/>
        <w:keepLines w:val="0"/>
        <w:spacing w:before="280" w:lineRule="auto"/>
        <w:rPr>
          <w:b w:val="1"/>
          <w:bCs w:val="1"/>
          <w:color w:val="000000"/>
          <w:sz w:val="26"/>
          <w:szCs w:val="26"/>
        </w:rPr>
      </w:pPr>
      <w:bookmarkStart w:colFirst="0" w:colLast="0" w:name="_fwu7zgu9lehu" w:id="9"/>
      <w:bookmarkEnd w:id="9"/>
      <w:r w:rsidDel="00000000" w:rsidR="00000000" w:rsidRPr="00000000">
        <w:rPr>
          <w:b w:val="1"/>
          <w:bCs w:val="1"/>
          <w:color w:val="000000"/>
          <w:sz w:val="26"/>
          <w:szCs w:val="26"/>
          <w:rtl w:val="0"/>
        </w:rPr>
        <w:t xml:space="preserve">ARTICLE 9. Morositat i Dret de Vot (Art. 553-24)</w:t>
      </w:r>
    </w:p>
    <w:p w:rsidR="00000000" w:rsidDel="00000000" w:rsidP="00000000" w:rsidRDefault="00000000" w:rsidRPr="00000000" w14:paraId="00000019">
      <w:pPr>
        <w:spacing w:after="240" w:before="240" w:lineRule="auto"/>
        <w:rPr/>
      </w:pPr>
      <w:r w:rsidDel="00000000" w:rsidR="00000000" w:rsidRPr="00000000">
        <w:rPr>
          <w:rtl w:val="0"/>
        </w:rPr>
        <w:t xml:space="preserve">Els propietaris han de pagar els rebuts dins dels primers 10 dies des de la seva emissió. Els propietaris amb deutes vençuts tindran dret de veu a les Juntes, però estaran privats del dret de vot mentre no liquidin el deute, excepte si acrediten que n'han consignat l'import judicialment o notarialment, o bé que l'han impugnat judicialment.</w:t>
      </w:r>
    </w:p>
    <w:p w:rsidR="00000000" w:rsidDel="00000000" w:rsidP="00000000" w:rsidRDefault="00000000" w:rsidRPr="00000000" w14:paraId="0000001A">
      <w:pPr>
        <w:pStyle w:val="Heading3"/>
        <w:keepNext w:val="0"/>
        <w:keepLines w:val="0"/>
        <w:spacing w:before="280" w:lineRule="auto"/>
        <w:rPr>
          <w:b w:val="1"/>
          <w:bCs w:val="1"/>
          <w:color w:val="000000"/>
          <w:sz w:val="26"/>
          <w:szCs w:val="26"/>
        </w:rPr>
      </w:pPr>
      <w:bookmarkStart w:colFirst="0" w:colLast="0" w:name="_btzf0mhhdo46" w:id="10"/>
      <w:bookmarkEnd w:id="10"/>
      <w:r w:rsidDel="00000000" w:rsidR="00000000" w:rsidRPr="00000000">
        <w:rPr>
          <w:b w:val="1"/>
          <w:bCs w:val="1"/>
          <w:color w:val="000000"/>
          <w:sz w:val="26"/>
          <w:szCs w:val="26"/>
          <w:rtl w:val="0"/>
        </w:rPr>
        <w:t xml:space="preserve">ARTICLE 10. Despeses de Reclamació d'Impagaments (Art. 553-47)</w:t>
      </w:r>
    </w:p>
    <w:p w:rsidR="00000000" w:rsidDel="00000000" w:rsidP="00000000" w:rsidRDefault="00000000" w:rsidRPr="00000000" w14:paraId="0000001B">
      <w:pPr>
        <w:spacing w:after="240" w:before="240" w:lineRule="auto"/>
        <w:rPr/>
      </w:pPr>
      <w:r w:rsidDel="00000000" w:rsidR="00000000" w:rsidRPr="00000000">
        <w:rPr>
          <w:rtl w:val="0"/>
        </w:rPr>
        <w:t xml:space="preserve">En cas de morositat o impagament de quotes i derrames, totes les despeses bancàries per devolució de rebuts, així com les despeses de burofax, honoraris d'advocat i drets de procurador que la Comunitat hagi d'assumir per reclamar el deute (fins i tot si la intervenció d'aquests professionals no fos preceptiva per llei), aniran a càrrec exclusiu del propietari deutor.</w:t>
      </w:r>
    </w:p>
    <w:p w:rsidR="00000000" w:rsidDel="00000000" w:rsidP="00000000" w:rsidRDefault="00000000" w:rsidRPr="00000000" w14:paraId="0000001C">
      <w:pPr>
        <w:pStyle w:val="Heading3"/>
        <w:keepNext w:val="0"/>
        <w:keepLines w:val="0"/>
        <w:spacing w:before="280" w:lineRule="auto"/>
        <w:rPr>
          <w:b w:val="1"/>
          <w:bCs w:val="1"/>
          <w:color w:val="000000"/>
          <w:sz w:val="26"/>
          <w:szCs w:val="26"/>
        </w:rPr>
      </w:pPr>
      <w:bookmarkStart w:colFirst="0" w:colLast="0" w:name="_plo7anqtcjpx" w:id="11"/>
      <w:bookmarkEnd w:id="11"/>
      <w:r w:rsidDel="00000000" w:rsidR="00000000" w:rsidRPr="00000000">
        <w:rPr>
          <w:b w:val="1"/>
          <w:bCs w:val="1"/>
          <w:color w:val="000000"/>
          <w:sz w:val="26"/>
          <w:szCs w:val="26"/>
          <w:rtl w:val="0"/>
        </w:rPr>
        <w:t xml:space="preserve">ARTICLE 11. Assegurances i Sinistres (Art. 553-44)</w:t>
      </w:r>
    </w:p>
    <w:p w:rsidR="00000000" w:rsidDel="00000000" w:rsidP="00000000" w:rsidRDefault="00000000" w:rsidRPr="00000000" w14:paraId="0000001D">
      <w:pPr>
        <w:spacing w:after="240" w:before="240" w:lineRule="auto"/>
        <w:rPr/>
      </w:pPr>
      <w:r w:rsidDel="00000000" w:rsidR="00000000" w:rsidRPr="00000000">
        <w:rPr>
          <w:rtl w:val="0"/>
        </w:rPr>
        <w:t xml:space="preserve">La Comunitat contractarà una pòlissa d'assegurança multirisc per a l'edifici. Els danys i perjudicis causats a elements comuns o a altres veïns a conseqüència d'avaries, fuites d'aigua o negligències originades a l'interior d'un element privatiu seran responsabilitat exclusiva del propietari causant. Es recomana encaridament a cada propietari contractar una assegurança privativa de la llar.</w:t>
      </w:r>
    </w:p>
    <w:p w:rsidR="00000000" w:rsidDel="00000000" w:rsidP="00000000" w:rsidRDefault="00000000" w:rsidRPr="00000000" w14:paraId="0000001E">
      <w:pPr>
        <w:pStyle w:val="Heading3"/>
        <w:keepNext w:val="0"/>
        <w:keepLines w:val="0"/>
        <w:spacing w:before="280" w:lineRule="auto"/>
        <w:rPr>
          <w:b w:val="1"/>
          <w:bCs w:val="1"/>
          <w:color w:val="000000"/>
          <w:sz w:val="26"/>
          <w:szCs w:val="26"/>
        </w:rPr>
      </w:pPr>
      <w:bookmarkStart w:colFirst="0" w:colLast="0" w:name="_wpn8e8h3u16s" w:id="12"/>
      <w:bookmarkEnd w:id="12"/>
      <w:r w:rsidDel="00000000" w:rsidR="00000000" w:rsidRPr="00000000">
        <w:rPr>
          <w:b w:val="1"/>
          <w:bCs w:val="1"/>
          <w:color w:val="000000"/>
          <w:sz w:val="26"/>
          <w:szCs w:val="26"/>
          <w:rtl w:val="0"/>
        </w:rPr>
        <w:t xml:space="preserve">ARTICLE 12. Òrgans de la Comunitat (Art. 553-15)</w:t>
      </w:r>
    </w:p>
    <w:p w:rsidR="00000000" w:rsidDel="00000000" w:rsidP="00000000" w:rsidRDefault="00000000" w:rsidRPr="00000000" w14:paraId="0000001F">
      <w:pPr>
        <w:spacing w:after="240" w:before="240" w:lineRule="auto"/>
        <w:rPr/>
      </w:pPr>
      <w:r w:rsidDel="00000000" w:rsidR="00000000" w:rsidRPr="00000000">
        <w:rPr>
          <w:rtl w:val="0"/>
        </w:rPr>
        <w:t xml:space="preserve">La Junta nomenarà un President (necessàriament propietari) i un Secretari-Administrador. Els càrrecs duren un any i el seu exercici és obligatori. Si no hi ha voluntaris, es designaran per torn rotatori o sorteig.</w:t>
      </w:r>
    </w:p>
    <w:p w:rsidR="00000000" w:rsidDel="00000000" w:rsidP="00000000" w:rsidRDefault="00000000" w:rsidRPr="00000000" w14:paraId="00000020">
      <w:pPr>
        <w:pStyle w:val="Heading3"/>
        <w:keepNext w:val="0"/>
        <w:keepLines w:val="0"/>
        <w:spacing w:before="280" w:lineRule="auto"/>
        <w:rPr>
          <w:b w:val="1"/>
          <w:bCs w:val="1"/>
          <w:color w:val="000000"/>
          <w:sz w:val="26"/>
          <w:szCs w:val="26"/>
        </w:rPr>
      </w:pPr>
      <w:bookmarkStart w:colFirst="0" w:colLast="0" w:name="_pr8x2t7gnlyn" w:id="13"/>
      <w:bookmarkEnd w:id="13"/>
      <w:r w:rsidDel="00000000" w:rsidR="00000000" w:rsidRPr="00000000">
        <w:rPr>
          <w:b w:val="1"/>
          <w:bCs w:val="1"/>
          <w:color w:val="000000"/>
          <w:sz w:val="26"/>
          <w:szCs w:val="26"/>
          <w:rtl w:val="0"/>
        </w:rPr>
        <w:t xml:space="preserve">ARTICLE 13. Reunions de la Junta i Majories (Art. 553-20 i 553-25)</w:t>
      </w:r>
    </w:p>
    <w:p w:rsidR="00000000" w:rsidDel="00000000" w:rsidP="00000000" w:rsidRDefault="00000000" w:rsidRPr="00000000" w14:paraId="00000021">
      <w:pPr>
        <w:spacing w:after="240" w:before="240" w:lineRule="auto"/>
        <w:rPr/>
      </w:pPr>
      <w:r w:rsidDel="00000000" w:rsidR="00000000" w:rsidRPr="00000000">
        <w:rPr>
          <w:rtl w:val="0"/>
        </w:rPr>
        <w:t xml:space="preserve">La Junta es reunirà de forma ordinària un cop l'any. L'adopció d'acords es regirà estrictament pel Codi Civil de Catalunya, aplicant-se la majoria simple (més vots a favor que en contra) per a l'aprovació de pressupostos, reparacions, supressió de barreres arquitectòniques o instal·lació d'energies renovables.</w:t>
      </w:r>
    </w:p>
    <w:p w:rsidR="00000000" w:rsidDel="00000000" w:rsidP="00000000" w:rsidRDefault="00000000" w:rsidRPr="00000000" w14:paraId="00000022">
      <w:pPr>
        <w:pStyle w:val="Heading3"/>
        <w:keepNext w:val="0"/>
        <w:keepLines w:val="0"/>
        <w:spacing w:before="280" w:lineRule="auto"/>
        <w:rPr>
          <w:b w:val="1"/>
          <w:bCs w:val="1"/>
          <w:color w:val="000000"/>
          <w:sz w:val="26"/>
          <w:szCs w:val="26"/>
        </w:rPr>
      </w:pPr>
      <w:bookmarkStart w:colFirst="0" w:colLast="0" w:name="_zgimxuqjyy3k" w:id="14"/>
      <w:bookmarkEnd w:id="14"/>
      <w:r w:rsidDel="00000000" w:rsidR="00000000" w:rsidRPr="00000000">
        <w:rPr>
          <w:b w:val="1"/>
          <w:bCs w:val="1"/>
          <w:color w:val="000000"/>
          <w:sz w:val="26"/>
          <w:szCs w:val="26"/>
          <w:rtl w:val="0"/>
        </w:rPr>
        <w:t xml:space="preserve">ARTICLE 14. Reglament de Règim Interior (Art. 553-12)</w:t>
      </w:r>
    </w:p>
    <w:p w:rsidR="00000000" w:rsidDel="00000000" w:rsidP="00000000" w:rsidRDefault="00000000" w:rsidRPr="00000000" w14:paraId="00000023">
      <w:pPr>
        <w:spacing w:after="240" w:before="240" w:lineRule="auto"/>
        <w:rPr/>
      </w:pPr>
      <w:r w:rsidDel="00000000" w:rsidR="00000000" w:rsidRPr="00000000">
        <w:rPr>
          <w:rtl w:val="0"/>
        </w:rPr>
        <w:t xml:space="preserve">La Junta de Propietaris podrà aprovar, mitjançant majoria simple, un Reglament de Règim Interior que reguli els detalls de convivència diària (horaris de descans, ús de la piscina, normes de reciclatge, etc.). Aquest reglament obligarà tant als propietaris com als llogaters.</w:t>
      </w:r>
    </w:p>
    <w:p w:rsidR="00000000" w:rsidDel="00000000" w:rsidP="00000000" w:rsidRDefault="00000000" w:rsidRPr="00000000" w14:paraId="00000024">
      <w:pPr>
        <w:pStyle w:val="Heading3"/>
        <w:keepNext w:val="0"/>
        <w:keepLines w:val="0"/>
        <w:spacing w:before="280" w:lineRule="auto"/>
        <w:rPr>
          <w:b w:val="1"/>
          <w:bCs w:val="1"/>
          <w:color w:val="000000"/>
          <w:sz w:val="26"/>
          <w:szCs w:val="26"/>
        </w:rPr>
      </w:pPr>
      <w:bookmarkStart w:colFirst="0" w:colLast="0" w:name="_kob8ehqepwq" w:id="15"/>
      <w:bookmarkEnd w:id="15"/>
      <w:r w:rsidDel="00000000" w:rsidR="00000000" w:rsidRPr="00000000">
        <w:rPr>
          <w:b w:val="1"/>
          <w:bCs w:val="1"/>
          <w:color w:val="000000"/>
          <w:sz w:val="26"/>
          <w:szCs w:val="26"/>
          <w:rtl w:val="0"/>
        </w:rPr>
        <w:t xml:space="preserve">ARTICLE 15. Mediació (Art. 553-11.2.f)</w:t>
      </w:r>
    </w:p>
    <w:p w:rsidR="00000000" w:rsidDel="00000000" w:rsidP="00000000" w:rsidRDefault="00000000" w:rsidRPr="00000000" w14:paraId="00000025">
      <w:pPr>
        <w:spacing w:after="240" w:before="240" w:lineRule="auto"/>
        <w:rPr/>
      </w:pPr>
      <w:r w:rsidDel="00000000" w:rsidR="00000000" w:rsidRPr="00000000">
        <w:rPr>
          <w:rtl w:val="0"/>
        </w:rPr>
        <w:t xml:space="preserve">Les parts acorden que, abans d'iniciar qualsevol procediment judicial per conflictes derivats del règim de la propietat horitzontal, es podrà sotmetre la qüestió a un procediment de mediació extrajudicial per intentar arribar a un acord amistós, estalviant temps i costos a la Comunitat.</w:t>
      </w:r>
    </w:p>
    <w:p w:rsidR="00000000" w:rsidDel="00000000" w:rsidP="00000000" w:rsidRDefault="00000000" w:rsidRPr="00000000" w14:paraId="00000026">
      <w:pPr>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s"/>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